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D3306" w14:textId="177096BD" w:rsidR="002C5F96" w:rsidRDefault="001C6E0C" w:rsidP="00731EEE">
      <w:pPr>
        <w:ind w:left="-284" w:right="368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024B1CB0" wp14:editId="3359627D">
            <wp:extent cx="6703556" cy="1410890"/>
            <wp:effectExtent l="0" t="0" r="2540" b="1206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MBINATI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3556" cy="14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3E3D6" w14:textId="34B4BAFE" w:rsidR="000D47CE" w:rsidRPr="007F6C8C" w:rsidRDefault="0045531F" w:rsidP="0045531F">
      <w:pPr>
        <w:rPr>
          <w:lang w:val="en-US"/>
        </w:rPr>
      </w:pPr>
      <w:proofErr w:type="spellStart"/>
      <w:r w:rsidRPr="0045531F">
        <w:rPr>
          <w:b/>
          <w:bCs/>
          <w:lang w:val="en-US"/>
        </w:rPr>
        <w:t>Comunicato</w:t>
      </w:r>
      <w:proofErr w:type="spellEnd"/>
      <w:r w:rsidRPr="0045531F">
        <w:rPr>
          <w:b/>
          <w:bCs/>
          <w:lang w:val="en-US"/>
        </w:rPr>
        <w:t xml:space="preserve"> stampa </w:t>
      </w:r>
      <w:proofErr w:type="gramStart"/>
      <w:r w:rsidRPr="0045531F">
        <w:rPr>
          <w:b/>
          <w:bCs/>
          <w:lang w:val="en-US"/>
        </w:rPr>
        <w:t>n.</w:t>
      </w:r>
      <w:r w:rsidR="00D1495B">
        <w:rPr>
          <w:b/>
          <w:bCs/>
          <w:lang w:val="en-US"/>
        </w:rPr>
        <w:t>4</w:t>
      </w:r>
      <w:r w:rsidR="002F5828">
        <w:rPr>
          <w:b/>
          <w:bCs/>
          <w:lang w:val="en-US"/>
        </w:rPr>
        <w:t xml:space="preserve"> </w:t>
      </w:r>
      <w:r w:rsidRPr="0045531F">
        <w:rPr>
          <w:b/>
          <w:bCs/>
          <w:lang w:val="en-US"/>
        </w:rPr>
        <w:t xml:space="preserve"> </w:t>
      </w:r>
      <w:r w:rsidR="007F6C8C">
        <w:rPr>
          <w:b/>
          <w:bCs/>
          <w:lang w:val="en-US"/>
        </w:rPr>
        <w:tab/>
      </w:r>
      <w:proofErr w:type="gramEnd"/>
      <w:r w:rsidR="007F6C8C">
        <w:rPr>
          <w:b/>
          <w:bCs/>
          <w:lang w:val="en-US"/>
        </w:rPr>
        <w:tab/>
      </w:r>
      <w:r w:rsidR="007F6C8C">
        <w:rPr>
          <w:b/>
          <w:bCs/>
          <w:lang w:val="en-US"/>
        </w:rPr>
        <w:tab/>
      </w:r>
      <w:r w:rsidR="007F6C8C">
        <w:rPr>
          <w:b/>
          <w:bCs/>
          <w:lang w:val="en-US"/>
        </w:rPr>
        <w:tab/>
      </w:r>
      <w:r w:rsidR="007F6C8C">
        <w:rPr>
          <w:b/>
          <w:bCs/>
          <w:lang w:val="en-US"/>
        </w:rPr>
        <w:tab/>
      </w:r>
      <w:r w:rsidR="007F6C8C">
        <w:rPr>
          <w:b/>
          <w:bCs/>
          <w:lang w:val="en-US"/>
        </w:rPr>
        <w:tab/>
      </w:r>
      <w:proofErr w:type="spellStart"/>
      <w:r w:rsidR="007F6C8C">
        <w:rPr>
          <w:lang w:val="en-US"/>
        </w:rPr>
        <w:t>Ostellato</w:t>
      </w:r>
      <w:proofErr w:type="spellEnd"/>
      <w:r w:rsidR="007F6C8C">
        <w:rPr>
          <w:lang w:val="en-US"/>
        </w:rPr>
        <w:t xml:space="preserve">, </w:t>
      </w:r>
      <w:r w:rsidR="00D1495B">
        <w:rPr>
          <w:lang w:val="en-US"/>
        </w:rPr>
        <w:t xml:space="preserve">20 </w:t>
      </w:r>
      <w:proofErr w:type="spellStart"/>
      <w:r w:rsidR="002F5828">
        <w:rPr>
          <w:lang w:val="en-US"/>
        </w:rPr>
        <w:t>ottobre</w:t>
      </w:r>
      <w:proofErr w:type="spellEnd"/>
      <w:r w:rsidR="007F6C8C">
        <w:rPr>
          <w:lang w:val="en-US"/>
        </w:rPr>
        <w:t xml:space="preserve"> 202</w:t>
      </w:r>
      <w:r w:rsidR="00D1495B">
        <w:rPr>
          <w:lang w:val="en-US"/>
        </w:rPr>
        <w:t>2</w:t>
      </w:r>
      <w:r w:rsidR="007F6C8C">
        <w:rPr>
          <w:lang w:val="en-US"/>
        </w:rPr>
        <w:t xml:space="preserve"> </w:t>
      </w:r>
    </w:p>
    <w:p w14:paraId="79F5C5C5" w14:textId="377B122D" w:rsidR="007F6C8C" w:rsidRPr="0045531F" w:rsidRDefault="007F6C8C" w:rsidP="0045531F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29045B0A" w14:textId="77777777" w:rsidR="00A725F0" w:rsidRDefault="00A725F0" w:rsidP="00A725F0">
      <w:pPr>
        <w:rPr>
          <w:b/>
          <w:bCs/>
        </w:rPr>
      </w:pPr>
    </w:p>
    <w:p w14:paraId="15D9990E" w14:textId="13FB8921" w:rsidR="00D1495B" w:rsidRPr="00D1495B" w:rsidRDefault="00D1495B" w:rsidP="00D1495B">
      <w:pPr>
        <w:jc w:val="center"/>
        <w:rPr>
          <w:rFonts w:ascii="Calisto MT" w:hAnsi="Calisto MT"/>
          <w:b/>
          <w:bCs/>
          <w:color w:val="008000"/>
          <w:sz w:val="40"/>
          <w:szCs w:val="40"/>
          <w:lang w:val="pt-PT"/>
        </w:rPr>
      </w:pPr>
      <w:r w:rsidRPr="00D1495B">
        <w:rPr>
          <w:rFonts w:ascii="Calisto MT" w:hAnsi="Calisto MT"/>
          <w:b/>
          <w:bCs/>
          <w:color w:val="008000"/>
          <w:sz w:val="40"/>
          <w:szCs w:val="40"/>
          <w:lang w:val="pt-PT"/>
        </w:rPr>
        <w:t>Progetto Tangram, partner europei a Cervia</w:t>
      </w:r>
    </w:p>
    <w:p w14:paraId="27255272" w14:textId="2DDE4E15" w:rsidR="00A725F0" w:rsidRPr="00D1495B" w:rsidRDefault="00D1495B" w:rsidP="00D1495B">
      <w:pPr>
        <w:pStyle w:val="Testonormale"/>
        <w:jc w:val="both"/>
        <w:rPr>
          <w:b/>
          <w:bCs/>
          <w:caps/>
          <w:sz w:val="24"/>
          <w:szCs w:val="24"/>
        </w:rPr>
      </w:pPr>
      <w:r w:rsidRPr="00D1495B">
        <w:rPr>
          <w:b/>
          <w:bCs/>
          <w:caps/>
          <w:sz w:val="24"/>
          <w:szCs w:val="24"/>
        </w:rPr>
        <w:t>Il progetto ha l’obiettivo di promuovere un modello di turismo sostenibile attraverso</w:t>
      </w:r>
      <w:r>
        <w:rPr>
          <w:b/>
          <w:bCs/>
          <w:caps/>
          <w:sz w:val="24"/>
          <w:szCs w:val="24"/>
        </w:rPr>
        <w:t xml:space="preserve"> </w:t>
      </w:r>
      <w:r w:rsidRPr="00D1495B">
        <w:rPr>
          <w:b/>
          <w:bCs/>
          <w:caps/>
          <w:sz w:val="24"/>
          <w:szCs w:val="24"/>
        </w:rPr>
        <w:t>la valorizzazione e la conservazione del patrimonio culturale e naturale come</w:t>
      </w:r>
      <w:r>
        <w:rPr>
          <w:b/>
          <w:bCs/>
          <w:caps/>
          <w:sz w:val="24"/>
          <w:szCs w:val="24"/>
        </w:rPr>
        <w:t xml:space="preserve"> </w:t>
      </w:r>
      <w:r w:rsidRPr="00D1495B">
        <w:rPr>
          <w:b/>
          <w:bCs/>
          <w:caps/>
          <w:sz w:val="24"/>
          <w:szCs w:val="24"/>
        </w:rPr>
        <w:t>elemento di crescita dell’area Ionico Adriatica</w:t>
      </w:r>
    </w:p>
    <w:p w14:paraId="3B8D6150" w14:textId="77777777" w:rsidR="00A725F0" w:rsidRDefault="00A725F0" w:rsidP="00A725F0">
      <w:pPr>
        <w:pStyle w:val="Testonormale"/>
        <w:jc w:val="both"/>
        <w:rPr>
          <w:b/>
          <w:bCs/>
          <w:caps/>
          <w:sz w:val="24"/>
          <w:szCs w:val="24"/>
        </w:rPr>
      </w:pPr>
    </w:p>
    <w:p w14:paraId="142C1FFE" w14:textId="77777777" w:rsidR="00D1495B" w:rsidRDefault="00D1495B" w:rsidP="00D1495B">
      <w:pPr>
        <w:pStyle w:val="msonormalmailrucssattributepostfix"/>
        <w:spacing w:after="0"/>
        <w:jc w:val="both"/>
        <w:rPr>
          <w:sz w:val="24"/>
          <w:szCs w:val="24"/>
        </w:rPr>
      </w:pPr>
      <w:r w:rsidRPr="00D1495B">
        <w:rPr>
          <w:sz w:val="24"/>
          <w:szCs w:val="24"/>
        </w:rPr>
        <w:t>Il progetto ha l’obiettivo di promuovere un modello di turismo sostenibile attraverso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>la valorizzazione e la conservazione del patrimonio culturale e naturale come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>elemento di crescita dell’area Ionico Adriatica</w:t>
      </w:r>
      <w:r>
        <w:rPr>
          <w:sz w:val="24"/>
          <w:szCs w:val="24"/>
        </w:rPr>
        <w:t xml:space="preserve"> </w:t>
      </w:r>
    </w:p>
    <w:p w14:paraId="4F8893E3" w14:textId="39F94335" w:rsidR="00D1495B" w:rsidRPr="00D1495B" w:rsidRDefault="00D1495B" w:rsidP="00D1495B">
      <w:pPr>
        <w:pStyle w:val="msonormalmailrucssattributepostfix"/>
        <w:spacing w:after="0"/>
        <w:jc w:val="both"/>
        <w:rPr>
          <w:sz w:val="24"/>
          <w:szCs w:val="24"/>
        </w:rPr>
      </w:pPr>
      <w:proofErr w:type="spellStart"/>
      <w:r w:rsidRPr="00D1495B">
        <w:rPr>
          <w:sz w:val="24"/>
          <w:szCs w:val="24"/>
        </w:rPr>
        <w:t>l</w:t>
      </w:r>
      <w:r>
        <w:rPr>
          <w:sz w:val="24"/>
          <w:szCs w:val="24"/>
        </w:rPr>
        <w:t>l</w:t>
      </w:r>
      <w:proofErr w:type="spellEnd"/>
      <w:r w:rsidRPr="00D1495B">
        <w:rPr>
          <w:sz w:val="24"/>
          <w:szCs w:val="24"/>
        </w:rPr>
        <w:t xml:space="preserve"> </w:t>
      </w:r>
      <w:proofErr w:type="spellStart"/>
      <w:r w:rsidRPr="00D1495B">
        <w:rPr>
          <w:sz w:val="24"/>
          <w:szCs w:val="24"/>
        </w:rPr>
        <w:t>Gal</w:t>
      </w:r>
      <w:proofErr w:type="spellEnd"/>
      <w:r w:rsidRPr="00D1495B">
        <w:rPr>
          <w:sz w:val="24"/>
          <w:szCs w:val="24"/>
        </w:rPr>
        <w:t xml:space="preserve"> Delta 2000 ha ospitato nei giorni scorsi, a Cervia, i partner del progetto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 xml:space="preserve">europeo </w:t>
      </w:r>
      <w:proofErr w:type="spellStart"/>
      <w:r w:rsidRPr="00D1495B">
        <w:rPr>
          <w:sz w:val="24"/>
          <w:szCs w:val="24"/>
        </w:rPr>
        <w:t>Tangram</w:t>
      </w:r>
      <w:proofErr w:type="spellEnd"/>
      <w:r w:rsidRPr="00D1495B">
        <w:rPr>
          <w:sz w:val="24"/>
          <w:szCs w:val="24"/>
        </w:rPr>
        <w:t xml:space="preserve">, a cui lo stesso </w:t>
      </w:r>
      <w:proofErr w:type="spellStart"/>
      <w:r w:rsidRPr="00D1495B">
        <w:rPr>
          <w:sz w:val="24"/>
          <w:szCs w:val="24"/>
        </w:rPr>
        <w:t>Gal</w:t>
      </w:r>
      <w:proofErr w:type="spellEnd"/>
      <w:r w:rsidRPr="00D1495B">
        <w:rPr>
          <w:sz w:val="24"/>
          <w:szCs w:val="24"/>
        </w:rPr>
        <w:t xml:space="preserve"> partecipa. Gli ospiti – rappresentanti degli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 xml:space="preserve">altri nove partner – hanno prima </w:t>
      </w:r>
      <w:r>
        <w:rPr>
          <w:sz w:val="24"/>
          <w:szCs w:val="24"/>
        </w:rPr>
        <w:t xml:space="preserve">partecipato alla </w:t>
      </w:r>
      <w:proofErr w:type="spellStart"/>
      <w:r>
        <w:rPr>
          <w:sz w:val="24"/>
          <w:szCs w:val="24"/>
        </w:rPr>
        <w:t>confererenza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transanazionale</w:t>
      </w:r>
      <w:proofErr w:type="spellEnd"/>
      <w:r>
        <w:rPr>
          <w:sz w:val="24"/>
          <w:szCs w:val="24"/>
        </w:rPr>
        <w:t xml:space="preserve"> organizzata unitamente </w:t>
      </w:r>
      <w:proofErr w:type="gramStart"/>
      <w:r>
        <w:rPr>
          <w:sz w:val="24"/>
          <w:szCs w:val="24"/>
        </w:rPr>
        <w:t xml:space="preserve">ad </w:t>
      </w:r>
      <w:r w:rsidRPr="00D1495B">
        <w:rPr>
          <w:sz w:val="24"/>
          <w:szCs w:val="24"/>
        </w:rPr>
        <w:t xml:space="preserve"> un</w:t>
      </w:r>
      <w:proofErr w:type="gramEnd"/>
      <w:r w:rsidRPr="00D1495B">
        <w:rPr>
          <w:sz w:val="24"/>
          <w:szCs w:val="24"/>
        </w:rPr>
        <w:t xml:space="preserve"> altro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 xml:space="preserve">progetto del programma </w:t>
      </w:r>
      <w:proofErr w:type="spellStart"/>
      <w:r w:rsidRPr="00D1495B">
        <w:rPr>
          <w:sz w:val="24"/>
          <w:szCs w:val="24"/>
        </w:rPr>
        <w:t>Adrion</w:t>
      </w:r>
      <w:proofErr w:type="spellEnd"/>
      <w:r>
        <w:rPr>
          <w:sz w:val="24"/>
          <w:szCs w:val="24"/>
        </w:rPr>
        <w:t xml:space="preserve">, WONDER, </w:t>
      </w:r>
      <w:r w:rsidRPr="00D1495B">
        <w:rPr>
          <w:sz w:val="24"/>
          <w:szCs w:val="24"/>
        </w:rPr>
        <w:t xml:space="preserve"> e quindi sono stati guidati dalla direttrice Angela</w:t>
      </w:r>
      <w:r>
        <w:rPr>
          <w:sz w:val="24"/>
          <w:szCs w:val="24"/>
        </w:rPr>
        <w:t xml:space="preserve"> </w:t>
      </w:r>
      <w:proofErr w:type="spellStart"/>
      <w:r w:rsidRPr="00D1495B">
        <w:rPr>
          <w:sz w:val="24"/>
          <w:szCs w:val="24"/>
        </w:rPr>
        <w:t>Nazzaruolo</w:t>
      </w:r>
      <w:proofErr w:type="spellEnd"/>
      <w:r w:rsidRPr="00D1495B">
        <w:rPr>
          <w:sz w:val="24"/>
          <w:szCs w:val="24"/>
        </w:rPr>
        <w:t>, dal consigliere delegato Mauro Conficoni e dalla project manager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 xml:space="preserve">Marzia Cavazzini, a uno study </w:t>
      </w:r>
      <w:proofErr w:type="spellStart"/>
      <w:r w:rsidRPr="00D1495B">
        <w:rPr>
          <w:sz w:val="24"/>
          <w:szCs w:val="24"/>
        </w:rPr>
        <w:t>visit</w:t>
      </w:r>
      <w:proofErr w:type="spellEnd"/>
      <w:r w:rsidRPr="00D1495B">
        <w:rPr>
          <w:sz w:val="24"/>
          <w:szCs w:val="24"/>
        </w:rPr>
        <w:t xml:space="preserve"> dedicato alle principali eccellenze naturalistiche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>di Cervia, ovvero il Parco Naturale e le Saline.</w:t>
      </w:r>
    </w:p>
    <w:p w14:paraId="47A84F95" w14:textId="014EC069" w:rsidR="00D1495B" w:rsidRDefault="00D1495B" w:rsidP="00D1495B">
      <w:pPr>
        <w:pStyle w:val="msonormalmailrucssattributepostfix"/>
        <w:spacing w:after="0"/>
        <w:jc w:val="both"/>
        <w:rPr>
          <w:sz w:val="24"/>
          <w:szCs w:val="24"/>
        </w:rPr>
      </w:pPr>
      <w:proofErr w:type="spellStart"/>
      <w:r w:rsidRPr="00D1495B">
        <w:rPr>
          <w:sz w:val="24"/>
          <w:szCs w:val="24"/>
        </w:rPr>
        <w:t>Tangram</w:t>
      </w:r>
      <w:proofErr w:type="spellEnd"/>
      <w:r w:rsidRPr="00D1495B">
        <w:rPr>
          <w:sz w:val="24"/>
          <w:szCs w:val="24"/>
        </w:rPr>
        <w:t xml:space="preserve"> - iniziato nel febbraio 2020, e in via di conclusione - ha l’obiettivo </w:t>
      </w:r>
      <w:proofErr w:type="spellStart"/>
      <w:r w:rsidRPr="00D1495B">
        <w:rPr>
          <w:sz w:val="24"/>
          <w:szCs w:val="24"/>
        </w:rPr>
        <w:t>dipromuovere</w:t>
      </w:r>
      <w:proofErr w:type="spellEnd"/>
      <w:r w:rsidRPr="00D1495B">
        <w:rPr>
          <w:sz w:val="24"/>
          <w:szCs w:val="24"/>
        </w:rPr>
        <w:t xml:space="preserve"> un modello di turismo sostenibile attraverso la valorizzazione e la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>conservazione del patrimonio culturale e naturale come elemento di crescita dell’area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>Ionico Adriatica, attraverso una metodologia condivisa e un nuovo sistema di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 xml:space="preserve">governance </w:t>
      </w:r>
      <w:proofErr w:type="spellStart"/>
      <w:r w:rsidRPr="00D1495B">
        <w:rPr>
          <w:sz w:val="24"/>
          <w:szCs w:val="24"/>
        </w:rPr>
        <w:t>participativo</w:t>
      </w:r>
      <w:proofErr w:type="spellEnd"/>
      <w:r w:rsidRPr="00D1495B">
        <w:rPr>
          <w:sz w:val="24"/>
          <w:szCs w:val="24"/>
        </w:rPr>
        <w:t>, che include soggetti pubblici-privati. Il partenariato è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>composto da 10 soggetti pubblici e privati dell’area Ionico-Adriatica; coordinatore è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>il Comune di Monza, e proprio con un convegno nella città brianzola il progetto si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 xml:space="preserve">concluderà a gennaio 2023. In questi ultimi mesi, fra le altre cose, il </w:t>
      </w:r>
      <w:proofErr w:type="spellStart"/>
      <w:r w:rsidRPr="00D1495B">
        <w:rPr>
          <w:sz w:val="24"/>
          <w:szCs w:val="24"/>
        </w:rPr>
        <w:t>Gal</w:t>
      </w:r>
      <w:proofErr w:type="spellEnd"/>
      <w:r w:rsidRPr="00D1495B">
        <w:rPr>
          <w:sz w:val="24"/>
          <w:szCs w:val="24"/>
        </w:rPr>
        <w:t xml:space="preserve"> Delta 2000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>effettuerà – proprio all’interno del Parco Naturale – alcuni interventi di ripristino e di</w:t>
      </w:r>
      <w:r>
        <w:rPr>
          <w:sz w:val="24"/>
          <w:szCs w:val="24"/>
        </w:rPr>
        <w:t xml:space="preserve"> </w:t>
      </w:r>
      <w:r w:rsidRPr="00D1495B">
        <w:rPr>
          <w:sz w:val="24"/>
          <w:szCs w:val="24"/>
        </w:rPr>
        <w:t>miglioramento delle strutture di accoglienza dei visitatori.</w:t>
      </w:r>
    </w:p>
    <w:p w14:paraId="4538364A" w14:textId="18878CED" w:rsidR="00D1495B" w:rsidRDefault="00D1495B" w:rsidP="00D1495B">
      <w:pPr>
        <w:pStyle w:val="msonormalmailrucssattributepostfix"/>
        <w:spacing w:after="0"/>
        <w:jc w:val="both"/>
        <w:rPr>
          <w:sz w:val="24"/>
          <w:szCs w:val="24"/>
        </w:rPr>
      </w:pPr>
    </w:p>
    <w:p w14:paraId="70C70FF6" w14:textId="77777777" w:rsidR="00D1495B" w:rsidRDefault="00D1495B" w:rsidP="00D1495B">
      <w:pPr>
        <w:pStyle w:val="msonormalmailrucssattributepostfix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 progetto TANGRAM </w:t>
      </w:r>
    </w:p>
    <w:p w14:paraId="1FBC519F" w14:textId="77777777" w:rsidR="00D1495B" w:rsidRDefault="00D1495B" w:rsidP="00D1495B">
      <w:pPr>
        <w:pStyle w:val="Testonormale"/>
        <w:spacing w:line="240" w:lineRule="auto"/>
        <w:ind w:left="284" w:hanging="284"/>
        <w:jc w:val="both"/>
        <w:rPr>
          <w:sz w:val="24"/>
          <w:szCs w:val="24"/>
        </w:rPr>
      </w:pPr>
      <w:hyperlink r:id="rId8" w:history="1">
        <w:r>
          <w:rPr>
            <w:rStyle w:val="Collegamentoipertestuale"/>
            <w:sz w:val="24"/>
            <w:szCs w:val="24"/>
          </w:rPr>
          <w:t>www.deltaduemila.net/chi-siamo/cte/cooperazione-2014-2020/tangram/</w:t>
        </w:r>
      </w:hyperlink>
    </w:p>
    <w:p w14:paraId="169400FA" w14:textId="77777777" w:rsidR="00D1495B" w:rsidRDefault="00D1495B" w:rsidP="00D1495B">
      <w:pPr>
        <w:pStyle w:val="msonormalmailrucssattributepostfix"/>
        <w:spacing w:before="0" w:beforeAutospacing="0" w:after="0" w:afterAutospacing="0"/>
        <w:jc w:val="both"/>
        <w:rPr>
          <w:sz w:val="24"/>
          <w:szCs w:val="24"/>
        </w:rPr>
      </w:pPr>
    </w:p>
    <w:p w14:paraId="23362F73" w14:textId="147668B6" w:rsidR="00D1495B" w:rsidRDefault="00D1495B" w:rsidP="00D1495B">
      <w:pPr>
        <w:pStyle w:val="msonormalmailrucssattributepostfix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Ufficio stampa :  DELTA 2000, 0533-57693, </w:t>
      </w:r>
      <w:hyperlink r:id="rId9" w:tgtFrame="_blank" w:history="1">
        <w:r>
          <w:rPr>
            <w:rStyle w:val="Collegamentoipertestuale"/>
            <w:sz w:val="24"/>
            <w:szCs w:val="24"/>
          </w:rPr>
          <w:t>www.deltaduemila.net</w:t>
        </w:r>
      </w:hyperlink>
      <w:r>
        <w:rPr>
          <w:sz w:val="24"/>
          <w:szCs w:val="24"/>
        </w:rPr>
        <w:t xml:space="preserve">, </w:t>
      </w:r>
      <w:hyperlink r:id="rId10" w:tgtFrame="_blank" w:history="1">
        <w:r>
          <w:rPr>
            <w:rStyle w:val="Collegamentoipertestuale"/>
            <w:sz w:val="24"/>
            <w:szCs w:val="24"/>
          </w:rPr>
          <w:t>info@deltaduemila.net</w:t>
        </w:r>
      </w:hyperlink>
      <w:r>
        <w:rPr>
          <w:sz w:val="24"/>
          <w:szCs w:val="24"/>
        </w:rPr>
        <w:t>.</w:t>
      </w:r>
    </w:p>
    <w:p w14:paraId="43F7290E" w14:textId="02D49A1B" w:rsidR="0045531F" w:rsidRDefault="0045531F" w:rsidP="00A725F0">
      <w:pPr>
        <w:pStyle w:val="Testonormale"/>
        <w:ind w:left="327" w:hanging="327"/>
        <w:jc w:val="center"/>
      </w:pPr>
    </w:p>
    <w:sectPr w:rsidR="0045531F" w:rsidSect="00731EEE">
      <w:footerReference w:type="default" r:id="rId11"/>
      <w:pgSz w:w="11906" w:h="16838"/>
      <w:pgMar w:top="851" w:right="141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1EB7" w14:textId="77777777" w:rsidR="00414CF0" w:rsidRDefault="00414CF0" w:rsidP="007E1CD2">
      <w:pPr>
        <w:spacing w:after="0" w:line="240" w:lineRule="auto"/>
      </w:pPr>
      <w:r>
        <w:separator/>
      </w:r>
    </w:p>
  </w:endnote>
  <w:endnote w:type="continuationSeparator" w:id="0">
    <w:p w14:paraId="3CA6B713" w14:textId="77777777" w:rsidR="00414CF0" w:rsidRDefault="00414CF0" w:rsidP="007E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671E" w14:textId="20923839" w:rsidR="00731EEE" w:rsidRPr="00731EEE" w:rsidRDefault="00731EEE" w:rsidP="00731EEE">
    <w:pPr>
      <w:pStyle w:val="Pidipagina"/>
      <w:pBdr>
        <w:bottom w:val="single" w:sz="4" w:space="1" w:color="auto"/>
      </w:pBdr>
      <w:ind w:right="-1"/>
      <w:jc w:val="both"/>
      <w:rPr>
        <w:b/>
        <w:bCs/>
        <w:sz w:val="18"/>
      </w:rPr>
    </w:pPr>
    <w:r>
      <w:rPr>
        <w:b/>
        <w:bCs/>
        <w:noProof/>
        <w:sz w:val="18"/>
      </w:rPr>
      <w:drawing>
        <wp:inline distT="0" distB="0" distL="0" distR="0" wp14:anchorId="248394FC" wp14:editId="220BDF47">
          <wp:extent cx="391886" cy="313509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886" cy="313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martTag w:uri="urn:schemas-microsoft-com:office:smarttags" w:element="PersonName">
      <w:smartTagPr>
        <w:attr w:name="ProductID" w:val="DELTA 2000"/>
      </w:smartTagPr>
      <w:r w:rsidRPr="00731EEE">
        <w:rPr>
          <w:b/>
          <w:bCs/>
          <w:sz w:val="18"/>
        </w:rPr>
        <w:t>DELTA 2000</w:t>
      </w:r>
    </w:smartTag>
    <w:r w:rsidRPr="00731EEE">
      <w:rPr>
        <w:b/>
        <w:bCs/>
        <w:sz w:val="18"/>
      </w:rPr>
      <w:t xml:space="preserve"> Soc. cons. a r.l.</w:t>
    </w:r>
  </w:p>
  <w:p w14:paraId="0F6CBCE2" w14:textId="347259D4" w:rsidR="00414CF0" w:rsidRDefault="00731EEE" w:rsidP="00731EEE">
    <w:pPr>
      <w:pStyle w:val="Pidipagina"/>
      <w:ind w:right="-1"/>
      <w:jc w:val="both"/>
    </w:pPr>
    <w:r w:rsidRPr="002C71B9">
      <w:rPr>
        <w:sz w:val="16"/>
        <w:szCs w:val="16"/>
      </w:rPr>
      <w:t xml:space="preserve">Strada Mezzano, 10 – 44020 Ostellato (FE) Tel. 0533 57693-4 Fax 0533-57674 </w:t>
    </w:r>
    <w:hyperlink r:id="rId2" w:history="1">
      <w:r w:rsidRPr="002C71B9">
        <w:rPr>
          <w:rStyle w:val="Collegamentoipertestuale"/>
          <w:sz w:val="16"/>
          <w:szCs w:val="16"/>
        </w:rPr>
        <w:t>www.deltaduemila.net</w:t>
      </w:r>
    </w:hyperlink>
    <w:r w:rsidRPr="002C71B9">
      <w:rPr>
        <w:sz w:val="16"/>
        <w:szCs w:val="16"/>
      </w:rPr>
      <w:t xml:space="preserve">  – e-mail: </w:t>
    </w:r>
    <w:r>
      <w:rPr>
        <w:sz w:val="16"/>
        <w:szCs w:val="16"/>
      </w:rPr>
      <w:t>info@deltaduemila.net</w:t>
    </w:r>
    <w:r w:rsidRPr="002C71B9">
      <w:rPr>
        <w:sz w:val="16"/>
        <w:szCs w:val="16"/>
      </w:rPr>
      <w:t xml:space="preserve">, Pec: </w:t>
    </w:r>
    <w:hyperlink r:id="rId3" w:history="1">
      <w:r w:rsidRPr="00B57ACE">
        <w:rPr>
          <w:rStyle w:val="Collegamentoipertestuale"/>
          <w:sz w:val="16"/>
          <w:szCs w:val="16"/>
        </w:rPr>
        <w:t>deltaduemila@pec.it</w:t>
      </w:r>
    </w:hyperlink>
    <w:r w:rsidRPr="00B57ACE">
      <w:rPr>
        <w:sz w:val="16"/>
        <w:szCs w:val="16"/>
        <w:u w:val="single"/>
      </w:rPr>
      <w:t xml:space="preserve"> </w:t>
    </w:r>
    <w:r w:rsidRPr="00B57ACE">
      <w:rPr>
        <w:sz w:val="16"/>
        <w:szCs w:val="16"/>
      </w:rPr>
      <w:t>-</w:t>
    </w:r>
    <w:r w:rsidRPr="002C71B9">
      <w:rPr>
        <w:sz w:val="16"/>
        <w:szCs w:val="16"/>
      </w:rPr>
      <w:t xml:space="preserve"> Capitale Sociale Euro </w:t>
    </w:r>
    <w:r>
      <w:rPr>
        <w:sz w:val="16"/>
        <w:szCs w:val="16"/>
      </w:rPr>
      <w:t xml:space="preserve">200.000,00 </w:t>
    </w:r>
    <w:r w:rsidRPr="002C71B9">
      <w:rPr>
        <w:sz w:val="16"/>
        <w:szCs w:val="16"/>
      </w:rPr>
      <w:t>– Num</w:t>
    </w:r>
    <w:r>
      <w:rPr>
        <w:sz w:val="16"/>
        <w:szCs w:val="16"/>
      </w:rPr>
      <w:t>.</w:t>
    </w:r>
    <w:r w:rsidRPr="002C71B9">
      <w:rPr>
        <w:sz w:val="16"/>
        <w:szCs w:val="16"/>
      </w:rPr>
      <w:t>Registro Imprese di Ferrara, C.F. e P. IVA 01358060380 – R.E.</w:t>
    </w:r>
    <w:smartTag w:uri="urn:schemas-microsoft-com:office:smarttags" w:element="PersonName">
      <w:smartTagPr>
        <w:attr w:name="ProductID" w:val="A. di Ferrara"/>
      </w:smartTagPr>
      <w:r w:rsidRPr="002C71B9">
        <w:rPr>
          <w:sz w:val="16"/>
          <w:szCs w:val="16"/>
        </w:rPr>
        <w:t>A. di Ferrara</w:t>
      </w:r>
    </w:smartTag>
    <w:r w:rsidRPr="002C71B9">
      <w:rPr>
        <w:sz w:val="16"/>
        <w:szCs w:val="16"/>
      </w:rPr>
      <w:t xml:space="preserve"> 150.300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4C93" w14:textId="77777777" w:rsidR="00414CF0" w:rsidRDefault="00414CF0" w:rsidP="007E1CD2">
      <w:pPr>
        <w:spacing w:after="0" w:line="240" w:lineRule="auto"/>
      </w:pPr>
      <w:r>
        <w:separator/>
      </w:r>
    </w:p>
  </w:footnote>
  <w:footnote w:type="continuationSeparator" w:id="0">
    <w:p w14:paraId="06F37199" w14:textId="77777777" w:rsidR="00414CF0" w:rsidRDefault="00414CF0" w:rsidP="007E1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648"/>
    <w:multiLevelType w:val="multilevel"/>
    <w:tmpl w:val="44C0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692693"/>
    <w:multiLevelType w:val="multilevel"/>
    <w:tmpl w:val="3F50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01F0F"/>
    <w:multiLevelType w:val="hybridMultilevel"/>
    <w:tmpl w:val="8800CC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D54543"/>
    <w:multiLevelType w:val="hybridMultilevel"/>
    <w:tmpl w:val="D960C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599919">
    <w:abstractNumId w:val="1"/>
  </w:num>
  <w:num w:numId="2" w16cid:durableId="296568300">
    <w:abstractNumId w:val="0"/>
  </w:num>
  <w:num w:numId="3" w16cid:durableId="1402143437">
    <w:abstractNumId w:val="3"/>
  </w:num>
  <w:num w:numId="4" w16cid:durableId="679506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0C"/>
    <w:rsid w:val="000577CE"/>
    <w:rsid w:val="00077C32"/>
    <w:rsid w:val="0009509D"/>
    <w:rsid w:val="000A1D8B"/>
    <w:rsid w:val="000D0C9D"/>
    <w:rsid w:val="000D47CE"/>
    <w:rsid w:val="000E4643"/>
    <w:rsid w:val="0013708A"/>
    <w:rsid w:val="001378F9"/>
    <w:rsid w:val="001740D3"/>
    <w:rsid w:val="001B794A"/>
    <w:rsid w:val="001C0DAC"/>
    <w:rsid w:val="001C6E0C"/>
    <w:rsid w:val="001D6B46"/>
    <w:rsid w:val="001E130D"/>
    <w:rsid w:val="002631C1"/>
    <w:rsid w:val="00266C54"/>
    <w:rsid w:val="00296A42"/>
    <w:rsid w:val="002C5F96"/>
    <w:rsid w:val="002F5828"/>
    <w:rsid w:val="00354047"/>
    <w:rsid w:val="003A6764"/>
    <w:rsid w:val="003D69FA"/>
    <w:rsid w:val="004118DC"/>
    <w:rsid w:val="00414CF0"/>
    <w:rsid w:val="0045531F"/>
    <w:rsid w:val="004B7463"/>
    <w:rsid w:val="00552FB2"/>
    <w:rsid w:val="0055474C"/>
    <w:rsid w:val="00554CB3"/>
    <w:rsid w:val="005F6CF2"/>
    <w:rsid w:val="00731EEE"/>
    <w:rsid w:val="007E1CD2"/>
    <w:rsid w:val="007F6C8C"/>
    <w:rsid w:val="0089713D"/>
    <w:rsid w:val="00900EF8"/>
    <w:rsid w:val="00947F99"/>
    <w:rsid w:val="00960BF7"/>
    <w:rsid w:val="00A00592"/>
    <w:rsid w:val="00A601E3"/>
    <w:rsid w:val="00A725F0"/>
    <w:rsid w:val="00A771DC"/>
    <w:rsid w:val="00AF69F6"/>
    <w:rsid w:val="00B21D25"/>
    <w:rsid w:val="00C06F1D"/>
    <w:rsid w:val="00C33028"/>
    <w:rsid w:val="00C75EF7"/>
    <w:rsid w:val="00CD1ED6"/>
    <w:rsid w:val="00CE0596"/>
    <w:rsid w:val="00D1495B"/>
    <w:rsid w:val="00D46FB5"/>
    <w:rsid w:val="00DE6193"/>
    <w:rsid w:val="00E85CB5"/>
    <w:rsid w:val="00EA71CB"/>
    <w:rsid w:val="00F16766"/>
    <w:rsid w:val="00F92AF3"/>
    <w:rsid w:val="00FA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37F85EEC"/>
  <w15:docId w15:val="{40DAEAE2-89BC-460D-A2EC-C08B9D1A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1C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CD2"/>
  </w:style>
  <w:style w:type="paragraph" w:styleId="Pidipagina">
    <w:name w:val="footer"/>
    <w:basedOn w:val="Normale"/>
    <w:link w:val="PidipaginaCarattere"/>
    <w:unhideWhenUsed/>
    <w:rsid w:val="007E1C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E1C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7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764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731EE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E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E6193"/>
    <w:rPr>
      <w:b/>
      <w:bCs/>
    </w:rPr>
  </w:style>
  <w:style w:type="character" w:styleId="Enfasicorsivo">
    <w:name w:val="Emphasis"/>
    <w:basedOn w:val="Carpredefinitoparagrafo"/>
    <w:uiPriority w:val="20"/>
    <w:qFormat/>
    <w:rsid w:val="00DE6193"/>
    <w:rPr>
      <w:i/>
      <w:iCs/>
    </w:rPr>
  </w:style>
  <w:style w:type="paragraph" w:customStyle="1" w:styleId="Testo9">
    <w:name w:val="Testo9"/>
    <w:uiPriority w:val="99"/>
    <w:rsid w:val="00266C54"/>
    <w:pPr>
      <w:spacing w:after="0" w:line="214" w:lineRule="atLeast"/>
      <w:jc w:val="both"/>
    </w:pPr>
    <w:rPr>
      <w:rFonts w:ascii="Times New Roman" w:eastAsia="Times New Roman" w:hAnsi="Times New Roman" w:cs="Times New Roman"/>
      <w:color w:val="000000"/>
      <w:sz w:val="18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45531F"/>
    <w:pPr>
      <w:spacing w:after="0" w:line="264" w:lineRule="auto"/>
    </w:pPr>
    <w:rPr>
      <w:rFonts w:ascii="Calibri" w:eastAsia="Times New Roman" w:hAnsi="Calibri" w:cs="Calibri"/>
      <w:color w:val="000000"/>
      <w:kern w:val="28"/>
      <w:szCs w:val="21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5531F"/>
    <w:rPr>
      <w:rFonts w:ascii="Calibri" w:eastAsia="Times New Roman" w:hAnsi="Calibri" w:cs="Calibri"/>
      <w:color w:val="000000"/>
      <w:kern w:val="28"/>
      <w:szCs w:val="21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531F"/>
    <w:rPr>
      <w:color w:val="605E5C"/>
      <w:shd w:val="clear" w:color="auto" w:fill="E1DFDD"/>
    </w:rPr>
  </w:style>
  <w:style w:type="paragraph" w:customStyle="1" w:styleId="msonormalmailrucssattributepostfix">
    <w:name w:val="msonormal_mailru_css_attribute_postfix"/>
    <w:basedOn w:val="Normale"/>
    <w:rsid w:val="001D6B46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taduemila.net/chi-siamo/cte/cooperazione-2014-2020/tangra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deltaduemil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ltaduemila.ne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taduemila@pec.it" TargetMode="External"/><Relationship Id="rId2" Type="http://schemas.openxmlformats.org/officeDocument/2006/relationships/hyperlink" Target="http://www.deltaduemila.ne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DELTA2000 </cp:lastModifiedBy>
  <cp:revision>2</cp:revision>
  <cp:lastPrinted>2018-12-20T00:32:00Z</cp:lastPrinted>
  <dcterms:created xsi:type="dcterms:W3CDTF">2023-02-28T14:47:00Z</dcterms:created>
  <dcterms:modified xsi:type="dcterms:W3CDTF">2023-02-28T14:47:00Z</dcterms:modified>
</cp:coreProperties>
</file>